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2D4C" w14:textId="36AFA74B" w:rsidR="001F2012" w:rsidRDefault="001F2012" w:rsidP="00441CD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noProof/>
          <w:color w:val="333333"/>
          <w:sz w:val="32"/>
          <w:szCs w:val="32"/>
          <w:lang w:bidi="ar-MA"/>
        </w:rPr>
        <w:drawing>
          <wp:anchor distT="0" distB="0" distL="114300" distR="114300" simplePos="0" relativeHeight="251659264" behindDoc="1" locked="0" layoutInCell="1" allowOverlap="1" wp14:anchorId="0AF330B1" wp14:editId="04D16931">
            <wp:simplePos x="0" y="0"/>
            <wp:positionH relativeFrom="column">
              <wp:posOffset>5577205</wp:posOffset>
            </wp:positionH>
            <wp:positionV relativeFrom="paragraph">
              <wp:posOffset>0</wp:posOffset>
            </wp:positionV>
            <wp:extent cx="822960" cy="685800"/>
            <wp:effectExtent l="0" t="0" r="0" b="0"/>
            <wp:wrapSquare wrapText="bothSides"/>
            <wp:docPr id="13723966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8D834" w14:textId="77777777" w:rsidR="001F2012" w:rsidRDefault="001F2012" w:rsidP="001F201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14:paraId="28FB2FAA" w14:textId="42E79F4C" w:rsidR="00441CD5" w:rsidRPr="00441CD5" w:rsidRDefault="001F2012" w:rsidP="001F201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>
        <w:rPr>
          <w:rFonts w:ascii="Simplified Arabic" w:hAnsi="Simplified Arabic" w:cs="Simplified Arabic"/>
          <w:noProof/>
          <w:sz w:val="32"/>
          <w:szCs w:val="32"/>
          <w:lang w:val="fr-MA"/>
        </w:rPr>
        <w:drawing>
          <wp:anchor distT="0" distB="0" distL="114300" distR="114300" simplePos="0" relativeHeight="251660288" behindDoc="0" locked="0" layoutInCell="1" allowOverlap="1" wp14:anchorId="5EB59427" wp14:editId="4AD6FD00">
            <wp:simplePos x="0" y="0"/>
            <wp:positionH relativeFrom="margin">
              <wp:align>right</wp:align>
            </wp:positionH>
            <wp:positionV relativeFrom="paragraph">
              <wp:posOffset>374015</wp:posOffset>
            </wp:positionV>
            <wp:extent cx="5760720" cy="2591435"/>
            <wp:effectExtent l="0" t="0" r="0" b="0"/>
            <wp:wrapSquare wrapText="bothSides"/>
            <wp:docPr id="11262272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27236" name="Image 11262272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CD5" w:rsidRPr="00441CD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ملخص مقررات دورات المجلس لسنة 2025</w:t>
      </w:r>
    </w:p>
    <w:p w14:paraId="40DA32BA" w14:textId="7FD253D9" w:rsidR="00D305A4" w:rsidRDefault="00D305A4" w:rsidP="00441CD5">
      <w:pPr>
        <w:bidi/>
        <w:jc w:val="both"/>
        <w:rPr>
          <w:rFonts w:ascii="Simplified Arabic" w:hAnsi="Simplified Arabic" w:cs="Simplified Arabic"/>
          <w:sz w:val="32"/>
          <w:szCs w:val="32"/>
          <w:lang w:val="fr-MA"/>
        </w:rPr>
      </w:pPr>
    </w:p>
    <w:tbl>
      <w:tblPr>
        <w:bidiVisual/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2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5377"/>
      </w:tblGrid>
      <w:tr w:rsidR="00441CD5" w:rsidRPr="00441CD5" w14:paraId="44691B3E" w14:textId="77777777" w:rsidTr="00F90A7C">
        <w:trPr>
          <w:trHeight w:val="570"/>
        </w:trPr>
        <w:tc>
          <w:tcPr>
            <w:tcW w:w="5000" w:type="pct"/>
            <w:gridSpan w:val="2"/>
            <w:shd w:val="clear" w:color="auto" w:fill="E68E3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7436DA" w14:textId="30FC104C" w:rsidR="00441CD5" w:rsidRPr="00441CD5" w:rsidRDefault="00441CD5" w:rsidP="00F90A7C">
            <w:pPr>
              <w:tabs>
                <w:tab w:val="left" w:pos="5880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MA" w:bidi="ar-MA"/>
              </w:rPr>
            </w:pPr>
            <w:r w:rsidRPr="00441C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 xml:space="preserve">ملخص الدورة العادية </w:t>
            </w:r>
            <w:r w:rsidRPr="008A207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 xml:space="preserve">بتاريخ 13 </w:t>
            </w:r>
            <w:r w:rsidRPr="00441C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>يناير2025</w:t>
            </w:r>
          </w:p>
        </w:tc>
      </w:tr>
      <w:tr w:rsidR="00441CD5" w:rsidRPr="00441CD5" w14:paraId="45045DB0" w14:textId="77777777" w:rsidTr="00F90A7C">
        <w:trPr>
          <w:trHeight w:val="570"/>
        </w:trPr>
        <w:tc>
          <w:tcPr>
            <w:tcW w:w="2031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46EF65" w14:textId="77777777" w:rsidR="00441CD5" w:rsidRPr="00441CD5" w:rsidRDefault="00441CD5" w:rsidP="00F90A7C">
            <w:pPr>
              <w:tabs>
                <w:tab w:val="left" w:pos="5880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النقطــة</w:t>
            </w:r>
          </w:p>
        </w:tc>
        <w:tc>
          <w:tcPr>
            <w:tcW w:w="2969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5AAF50" w14:textId="77777777" w:rsidR="00441CD5" w:rsidRPr="00441CD5" w:rsidRDefault="00441CD5" w:rsidP="00F90A7C">
            <w:pPr>
              <w:tabs>
                <w:tab w:val="left" w:pos="5880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f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المقــرر المتخـــذ مــن طـرف المجـلــس</w:t>
            </w:r>
          </w:p>
        </w:tc>
      </w:tr>
      <w:tr w:rsidR="00441CD5" w:rsidRPr="00441CD5" w14:paraId="25CDB410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4BD8C6" w14:textId="759720B6" w:rsidR="00441CD5" w:rsidRPr="008A207D" w:rsidRDefault="00441CD5" w:rsidP="00C34E2F">
            <w:pPr>
              <w:tabs>
                <w:tab w:val="left" w:pos="5880"/>
              </w:tabs>
              <w:bidi/>
              <w:spacing w:after="0" w:line="20" w:lineRule="atLeast"/>
              <w:ind w:left="21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val="fr-MA"/>
              </w:rPr>
              <w:t>النقطـة الأولـى:</w:t>
            </w:r>
            <w:r w:rsidR="008A207D"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 xml:space="preserve"> </w:t>
            </w:r>
            <w:r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دراسة ومناقشة وضعية قطاع التعليم بالإقليم</w:t>
            </w:r>
            <w:r w:rsid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.</w:t>
            </w:r>
          </w:p>
          <w:p w14:paraId="538B09AB" w14:textId="68C7FA65" w:rsidR="00441CD5" w:rsidRPr="00441CD5" w:rsidRDefault="00441CD5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FED212" w14:textId="34D604A7" w:rsidR="00441CD5" w:rsidRPr="00441CD5" w:rsidRDefault="008A207D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sz w:val="26"/>
                <w:szCs w:val="26"/>
                <w:rtl/>
                <w:lang w:val="fr-MA"/>
              </w:rPr>
            </w:pPr>
            <w:r w:rsidRPr="008A207D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بإجماع السيدات والسادة الأعضاء الحاضرين</w:t>
            </w:r>
            <w:r w:rsidRPr="008A207D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 على تعيين السيد المدير الإقليمي المكلف بمديرية زاكورة بشكل رسم</w:t>
            </w:r>
            <w:r w:rsidRPr="008A207D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>ي.</w:t>
            </w:r>
          </w:p>
        </w:tc>
      </w:tr>
      <w:tr w:rsidR="00441CD5" w:rsidRPr="00441CD5" w14:paraId="3A19B6A1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819424" w14:textId="33EBBBF9" w:rsidR="00441CD5" w:rsidRPr="00441CD5" w:rsidRDefault="00441CD5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val="f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val="fr-MA"/>
              </w:rPr>
              <w:t xml:space="preserve">النقطة </w:t>
            </w:r>
            <w:r w:rsidR="008A207D"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>الثانية:</w:t>
            </w:r>
            <w:r w:rsid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 xml:space="preserve"> </w:t>
            </w:r>
            <w:r w:rsidR="008A207D"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الدراسة والتصويت على اتفاقية شراكة تتعلق بدعم تحسين العرض الصحي بالمستشفى الإقليمي والمؤسسات الصحية الأولية بالإقليم</w:t>
            </w:r>
            <w:r w:rsid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1D0A1D" w14:textId="20CD8145" w:rsidR="00441CD5" w:rsidRPr="00441CD5" w:rsidRDefault="008A207D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sz w:val="26"/>
                <w:szCs w:val="26"/>
                <w:rtl/>
                <w:lang w:val="fr-MA"/>
              </w:rPr>
            </w:pPr>
            <w:r w:rsidRPr="008A207D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.</w:t>
            </w:r>
          </w:p>
        </w:tc>
      </w:tr>
      <w:tr w:rsidR="00441CD5" w:rsidRPr="00441CD5" w14:paraId="146100FB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800BE5" w14:textId="79966B27" w:rsidR="00441CD5" w:rsidRPr="00441CD5" w:rsidRDefault="00441CD5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sz w:val="26"/>
                <w:szCs w:val="26"/>
                <w:rtl/>
                <w:lang w:val="f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/>
              </w:rPr>
              <w:t>النقطـة الثالثة:</w:t>
            </w:r>
            <w:r w:rsid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 xml:space="preserve"> </w:t>
            </w:r>
            <w:r w:rsidR="008A207D"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 xml:space="preserve">الدراسة والتصويت على اتفاقية شراكة لحماية الجماعة الترابية </w:t>
            </w:r>
            <w:proofErr w:type="spellStart"/>
            <w:r w:rsidR="008A207D"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تمزموط</w:t>
            </w:r>
            <w:proofErr w:type="spellEnd"/>
            <w:r w:rsidR="008A207D"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 xml:space="preserve"> من الفيضانات</w:t>
            </w:r>
            <w:r w:rsidRPr="00441CD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54F5A8" w14:textId="3E11772D" w:rsidR="00441CD5" w:rsidRPr="00441CD5" w:rsidRDefault="008A207D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sz w:val="26"/>
                <w:szCs w:val="26"/>
                <w:rtl/>
                <w:lang w:val="fr-MA"/>
              </w:rPr>
            </w:pPr>
            <w:r w:rsidRPr="008A207D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بإجماع السيدات والسادة الأعضاء الحاضرين</w:t>
            </w:r>
          </w:p>
        </w:tc>
      </w:tr>
      <w:tr w:rsidR="008A207D" w:rsidRPr="00441CD5" w14:paraId="687749D8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4602A" w14:textId="73FA0810" w:rsidR="008A207D" w:rsidRPr="008A207D" w:rsidRDefault="008A207D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/>
              </w:rPr>
              <w:t>النقطـة ال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رابعة</w:t>
            </w:r>
            <w:r w:rsidRPr="00441CD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/>
              </w:rPr>
              <w:t>:</w:t>
            </w:r>
            <w:r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 xml:space="preserve"> الدراسة والتصويت على اتفاقية شراكة لحماية الجماعة الترابية اكدز من الفيضانات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89EDDF" w14:textId="20D884EA" w:rsidR="008A207D" w:rsidRPr="008A207D" w:rsidRDefault="008A207D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8A207D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بإجماع السيدات والسادة الأعضاء الحاضرين</w:t>
            </w:r>
          </w:p>
        </w:tc>
      </w:tr>
      <w:tr w:rsidR="008A207D" w:rsidRPr="00441CD5" w14:paraId="5E4E27CE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EABAB8" w14:textId="6A62AF55" w:rsidR="008A207D" w:rsidRPr="00441CD5" w:rsidRDefault="00F90A7C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/>
              </w:rPr>
            </w:pPr>
            <w:r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lastRenderedPageBreak/>
              <w:t>النقطة الخامسة: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8A207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الدراسة والتصويت على مشروع ملحق تعديلي لتوسيع اختصاصات مجموعة الجماعات الترابية الواحة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0A0428" w14:textId="1459A863" w:rsidR="008A207D" w:rsidRPr="008A207D" w:rsidRDefault="00F90A7C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F90A7C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.</w:t>
            </w:r>
          </w:p>
        </w:tc>
      </w:tr>
      <w:tr w:rsidR="008A207D" w:rsidRPr="00441CD5" w14:paraId="1ED74C81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330E94" w14:textId="7C423E36" w:rsidR="008A207D" w:rsidRPr="00441CD5" w:rsidRDefault="00F90A7C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/>
              </w:rPr>
            </w:pP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>النقطة السادسة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 xml:space="preserve">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الدراسة والتصويت على تسوية الوضعية القانونية للعقارات السلالية المستغلة من طرف المجلس الإقليمي لزاكورة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C3350F" w14:textId="7C578D4A" w:rsidR="008A207D" w:rsidRPr="008A207D" w:rsidRDefault="00F90A7C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F90A7C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بإجماع السيدات والسادة الأعضاء الحاضرين.</w:t>
            </w:r>
          </w:p>
        </w:tc>
      </w:tr>
      <w:tr w:rsidR="008A207D" w:rsidRPr="00441CD5" w14:paraId="2FD4CCBB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1029BD" w14:textId="1305C4E3" w:rsidR="008A207D" w:rsidRPr="00441CD5" w:rsidRDefault="00F90A7C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/>
              </w:rPr>
            </w:pP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>النقطة السابعة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 xml:space="preserve">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>برمجة جزء من الفائض الحقيقي للسنة المالية 2024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1DFF38" w14:textId="2AE6C222" w:rsidR="008A207D" w:rsidRPr="008A207D" w:rsidRDefault="00F90A7C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/>
              </w:rPr>
            </w:pPr>
            <w:r w:rsidRPr="00F90A7C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المجلس الإقليمي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F90A7C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 على برمجة جزء من الفائض الحقيقي للسنة المالية 2024 والمقدر بم</w:t>
            </w:r>
            <w:r w:rsidRPr="00F90A7C"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  <w:t>بلغ:</w:t>
            </w:r>
            <w:r w:rsidRPr="00F90A7C">
              <w:rPr>
                <w:rFonts w:ascii="Simplified Arabic" w:hAnsi="Simplified Arabic" w:cs="Simplified Arabic"/>
                <w:sz w:val="26"/>
                <w:szCs w:val="26"/>
                <w:lang w:val="fr-MA" w:bidi="ar-MA"/>
              </w:rPr>
              <w:t xml:space="preserve"> 2 013 178.67</w:t>
            </w:r>
            <w:r w:rsidRPr="00F90A7C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 لفائدة صندوق التجهيز الجماعي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F90A7C" w:rsidRPr="00441CD5" w14:paraId="42B3980F" w14:textId="77777777" w:rsidTr="00F90A7C">
        <w:trPr>
          <w:trHeight w:val="570"/>
        </w:trPr>
        <w:tc>
          <w:tcPr>
            <w:tcW w:w="5000" w:type="pct"/>
            <w:gridSpan w:val="2"/>
            <w:shd w:val="clear" w:color="auto" w:fill="ED7D31" w:themeFill="accent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46355" w14:textId="215D8EE8" w:rsidR="00F90A7C" w:rsidRPr="00F90A7C" w:rsidRDefault="00F90A7C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 w:hint="cs"/>
                <w:sz w:val="28"/>
                <w:szCs w:val="28"/>
                <w:rtl/>
                <w:lang w:val="fr-MA" w:bidi="ar-MA"/>
              </w:rPr>
            </w:pPr>
            <w:r w:rsidRPr="00441C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 xml:space="preserve">ملخص الدورة العادية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 xml:space="preserve">بتاريخ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>10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 xml:space="preserve">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>يونيو</w:t>
            </w:r>
            <w:r w:rsidRPr="00441C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MA" w:bidi="ar-MA"/>
              </w:rPr>
              <w:t>2025</w:t>
            </w:r>
          </w:p>
        </w:tc>
      </w:tr>
      <w:tr w:rsidR="00F90A7C" w:rsidRPr="00441CD5" w14:paraId="7A1FC353" w14:textId="77777777" w:rsidTr="00F90A7C">
        <w:trPr>
          <w:trHeight w:val="570"/>
        </w:trPr>
        <w:tc>
          <w:tcPr>
            <w:tcW w:w="2031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1FC41" w14:textId="408106E6" w:rsidR="00F90A7C" w:rsidRPr="00441CD5" w:rsidRDefault="00F90A7C" w:rsidP="00C34E2F">
            <w:pPr>
              <w:tabs>
                <w:tab w:val="left" w:pos="5880"/>
              </w:tabs>
              <w:bidi/>
              <w:spacing w:after="0" w:line="20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النقطــة</w:t>
            </w:r>
          </w:p>
        </w:tc>
        <w:tc>
          <w:tcPr>
            <w:tcW w:w="2969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702B6" w14:textId="30F28B75" w:rsidR="00F90A7C" w:rsidRPr="008A207D" w:rsidRDefault="00F90A7C" w:rsidP="00C34E2F">
            <w:pPr>
              <w:tabs>
                <w:tab w:val="left" w:pos="5880"/>
              </w:tabs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المقــرر المتخـــذ مــن طـرف المجـلــس</w:t>
            </w:r>
          </w:p>
        </w:tc>
      </w:tr>
      <w:tr w:rsidR="008A207D" w:rsidRPr="00441CD5" w14:paraId="41CBBB13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C4826" w14:textId="64F61F1C" w:rsidR="008A207D" w:rsidRPr="00441CD5" w:rsidRDefault="00F90A7C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</w:pP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val="fr-MA"/>
              </w:rPr>
              <w:t>النقطة الأولى: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 xml:space="preserve"> </w:t>
            </w: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تقديم حصيلة عمل المجلس الإقليمي خلا الثلاث سنوات الأولى من الفترة الانتدابية 2021-2027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68C149" w14:textId="01D86061" w:rsidR="008A207D" w:rsidRPr="008A207D" w:rsidRDefault="00F90A7C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F90A7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/>
              </w:rPr>
              <w:t xml:space="preserve">أكد السادة الأعضاء ان هذه الحصيلة جد مشرفة </w:t>
            </w:r>
            <w:r w:rsidRPr="00F90A7C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>بفضل المنهجية الجيدة في التدبير والتسيير والانسجام الحاصل بين المجلس الإقليمي والسلطات الإقليمية الشيء الذي ساعد على وجود تغيرات جدرية بالإقليم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8A207D" w:rsidRPr="00441CD5" w14:paraId="7D7C3F77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8F7890" w14:textId="0BE3F939" w:rsidR="008A207D" w:rsidRPr="00F90A7C" w:rsidRDefault="005F1096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bookmarkStart w:id="0" w:name="_Hlk198798615"/>
            <w:r w:rsidRPr="005F10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الثانية: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  <w:r w:rsidRPr="005F10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تقديم رأي استشاري من طرف هيئة المساواة وتكافؤ الفرص ومقاربة النوع بالمجلس الإقليمي حول الرقمنة بالنقل المدرسي</w:t>
            </w:r>
            <w:bookmarkEnd w:id="0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1101BB" w14:textId="2813CC71" w:rsidR="008A207D" w:rsidRPr="008A207D" w:rsidRDefault="005F1096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5F1096"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  <w:t xml:space="preserve">صادق المجلس الإقليمي لزاكورة خلال </w:t>
            </w:r>
            <w:r w:rsidRPr="005F1096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هذه </w:t>
            </w:r>
            <w:r w:rsidRPr="005F1096"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  <w:t>الدورة</w:t>
            </w:r>
            <w:r w:rsidRPr="005F1096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 </w:t>
            </w:r>
            <w:r w:rsidRPr="005F10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5F1096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 على تبني الرأي الاستشاري المقدم من طرف هيئة المساواة وتكافؤ الفرص ومقاربة النوع بالمجلس الإقليمي حول تجويد الرقمنة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54F17B55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7E06A4" w14:textId="223B0846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5F10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الثالثة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5F10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مع وكالة تنمية مناطق الواحات وشجر الأركان   والمتعلقة ببناء عتبات لتغذية الفرشة المائية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  <w:r w:rsidRPr="005F109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D17E92" w14:textId="4DB91A54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</w:pPr>
            <w:r w:rsidRPr="005F1096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5F109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27F438B1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F858FD" w14:textId="41C8EAC5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bookmarkStart w:id="1" w:name="_Hlk198888867"/>
            <w:r w:rsidRPr="00922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الرابعة: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  <w:r w:rsidRPr="00922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مع وكالة تنمية مناطق الواحات وشجر الأركان تتعلق بإحداث الفضاء الترفيهي بالحزام الأخضر لزاكورة</w:t>
            </w:r>
            <w:bookmarkEnd w:id="1"/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7ACC15" w14:textId="53E364ED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</w:pPr>
            <w:r w:rsidRPr="005F1096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5F109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0DDF709D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91B406" w14:textId="3547CC05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922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الخامسة: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 </w:t>
            </w:r>
            <w:r w:rsidRPr="00922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الدراسة والتصويت على اتفاقية شراكة لحماية الجماعة الترابية </w:t>
            </w:r>
            <w:proofErr w:type="spellStart"/>
            <w:r w:rsidRPr="00922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تغبالت</w:t>
            </w:r>
            <w:proofErr w:type="spellEnd"/>
            <w:r w:rsidRPr="00922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من الفيضانات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B41D92" w14:textId="1E6AA579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</w:pPr>
            <w:r w:rsidRPr="00BB33FE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BB33F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BB33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454F0F73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B600C" w14:textId="7C5ADBA2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BB33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lastRenderedPageBreak/>
              <w:t>النقطة السادسة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BB33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لحماية الجماعة الترابية تاكونيت من الفيضانات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.    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A07FAE" w14:textId="44A8DD66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</w:pPr>
            <w:r w:rsidRPr="00BB33FE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BB33F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BB33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09FB45CB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97323C" w14:textId="1D425C29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السابعة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:</w:t>
            </w:r>
            <w:r w:rsidRPr="00CC5B73">
              <w:rPr>
                <w:rFonts w:ascii="Sakkal Majalla" w:eastAsia="Times New Roman" w:hAnsi="Sakkal Majalla" w:cs="Sakkal Majalla" w:hint="cs"/>
                <w:kern w:val="0"/>
                <w:sz w:val="34"/>
                <w:szCs w:val="34"/>
                <w:rtl/>
                <w:lang w:eastAsia="fr-FR" w:bidi="ar-MA"/>
                <w14:ligatures w14:val="none"/>
              </w:rPr>
              <w:t xml:space="preserve"> 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</w:t>
            </w:r>
            <w:r w:rsidRPr="00CC5B73">
              <w:rPr>
                <w:rFonts w:ascii="Simplified Arabic" w:hAnsi="Simplified Arabic" w:cs="Simplified Arabic" w:hint="eastAsia"/>
                <w:b/>
                <w:bCs/>
                <w:sz w:val="26"/>
                <w:szCs w:val="26"/>
                <w:rtl/>
                <w:lang w:bidi="ar-MA"/>
              </w:rPr>
              <w:t>ة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والتصويت على اتفاقية شراكة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تتعلق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بإجراء الدراسة التقنية لحماية الجماعة الترابية تفتشنا من الفيضانات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6EE95D" w14:textId="15D65D06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</w:pPr>
            <w:r w:rsidRPr="00CC5B7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CC5B7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6F6A6F1E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CA638" w14:textId="2AC3FAB0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الثامنة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تتعلق بإجراء الدراسة التقنية لحماية واحة الجماعة الترابية ايت بوداود من الفيضانات</w:t>
            </w:r>
            <w:r w:rsidR="001F20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B17F38" w14:textId="41E9747E" w:rsidR="00C34E2F" w:rsidRPr="005F1096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val="fr-MA" w:bidi="ar-MA"/>
              </w:rPr>
            </w:pPr>
            <w:r w:rsidRPr="00CC5B7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CC5B7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214255E7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ED012D" w14:textId="26CB83EF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التاسعة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تتعلق بتأهيل البنية التحتية الطرقية بإقليم زاكورة، مع الغاء مقرر المجلس الإقليمي عدد 77 بتاريخ 10 يونيو 2024</w:t>
            </w:r>
            <w:r w:rsidR="001F20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52D857" w14:textId="0A9EC013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CC5B7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CC5B7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0EDEFE78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D0E5D3" w14:textId="68912590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العاشرة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بين المجلس الإقليمي والمديرية العامة للوقاية المدنية بزاكورة</w:t>
            </w:r>
            <w:r w:rsidR="001F20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0D9376" w14:textId="0994AF6A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CC5B7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CC5B7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72804823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B60A14" w14:textId="281A1FB2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CC5B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الحادية عشر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D67A1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مع جماعة تانسيفت لبناء فضاء المنتوجات النسوية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AD9029" w14:textId="0D3EAD42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D67A1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D67A1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D67A1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7B36496E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EFD32B" w14:textId="38897C4B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D67A1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بالنقطة الثانية عشر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D67A1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تتعلق بمواكبة التلاميذ والتلميذات المتفوقين لولوج مختلف المؤسسات والمعاهد العليا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8505A5" w14:textId="0D720F62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D67A1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D67A1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D67A1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606F7767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05F970" w14:textId="6BC4D6AD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الثالثة عشر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بين المجلس الإقليمي وجمعية الاعمال الاجتماعية لموظفي العمالة والمجلس الإقليمي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F460E" w14:textId="796C8DE6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55932459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D84510" w14:textId="548CB5DA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الرابعة عشرة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الدراسة والتصويت على اتفاقية شراكة بين المجلس الإقليمي وفدرالية النقل المدرسي بجماعة ايت </w:t>
            </w:r>
            <w:proofErr w:type="spellStart"/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ولال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DE2DE3" w14:textId="35294B6E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0B3750E4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0FCD4" w14:textId="1224C6EF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lastRenderedPageBreak/>
              <w:t>النقطة الخامسة عشر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تقييد وترتيب الموقع الاثري تدري فم لرجام ضمن لائحة التراث الثقافي الوطني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8FFF06" w14:textId="27F07141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33AB4670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FDF69" w14:textId="740C8059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السادسة عشر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: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برمجة الفائض الحقيقي للسنة المالية 2024</w:t>
            </w:r>
            <w:r w:rsidR="001F20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9A59DC" w14:textId="77777777" w:rsidR="00C34E2F" w:rsidRPr="00FB3052" w:rsidRDefault="00C34E2F" w:rsidP="00C34E2F">
            <w:p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المجلس الإقليمي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على برمجة فائض سنة 2024 على النحو التالي: </w:t>
            </w:r>
          </w:p>
          <w:p w14:paraId="1A763C45" w14:textId="77777777" w:rsidR="00C34E2F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صندوق التجهيز الجماعي: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2 013 </w:t>
            </w:r>
            <w:proofErr w:type="gramStart"/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 xml:space="preserve">178.67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درهم</w:t>
            </w:r>
            <w:proofErr w:type="gramEnd"/>
          </w:p>
          <w:p w14:paraId="44F2D38C" w14:textId="77777777" w:rsidR="00C34E2F" w:rsidRPr="00FB3052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MA"/>
              </w:rPr>
            </w:pP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IMPFONDO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: 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 xml:space="preserve">899 400 </w:t>
            </w:r>
            <w:proofErr w:type="gramStart"/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 xml:space="preserve">00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درهم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  <w:p w14:paraId="32AA6958" w14:textId="77777777" w:rsidR="00C34E2F" w:rsidRPr="00FB3052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</w:pPr>
            <w:proofErr w:type="gramStart"/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الدراسات: 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4</w:t>
            </w:r>
            <w:proofErr w:type="gramEnd"/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 000 000 .</w:t>
            </w:r>
            <w:proofErr w:type="gramStart"/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 xml:space="preserve">00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درهم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  <w:p w14:paraId="4E981362" w14:textId="77777777" w:rsidR="00C34E2F" w:rsidRPr="00FB3052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صيانة الحزام الأخضر بمدينة زاكورة: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 xml:space="preserve">300 000 .00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درهم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  <w:p w14:paraId="3B2C7C34" w14:textId="77777777" w:rsidR="00C34E2F" w:rsidRPr="00FB3052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اشغال تهيئة المناطق الخضراء: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 xml:space="preserve">523 549 .91 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درهم</w:t>
            </w:r>
          </w:p>
          <w:p w14:paraId="34A5BC6B" w14:textId="77777777" w:rsidR="00C34E2F" w:rsidRPr="00FB3052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دفوعات لميزانية الجماعة الترابية ايت </w:t>
            </w:r>
            <w:proofErr w:type="spellStart"/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ولال</w:t>
            </w:r>
            <w:proofErr w:type="spellEnd"/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: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200 000.00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درهم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</w:t>
            </w:r>
          </w:p>
          <w:p w14:paraId="553A336E" w14:textId="77777777" w:rsidR="00C34E2F" w:rsidRPr="00FB3052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دفوعات لميزانية الجماعة الترابية ايت بوداود: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180 000.00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درهم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</w:t>
            </w:r>
          </w:p>
          <w:p w14:paraId="34D3E5A4" w14:textId="77777777" w:rsidR="00C34E2F" w:rsidRPr="00FB3052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دفوعات لميزانية الجماعة الترابية </w:t>
            </w:r>
            <w:proofErr w:type="spellStart"/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تافتشنا</w:t>
            </w:r>
            <w:proofErr w:type="spellEnd"/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: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180 000.00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درهم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</w:t>
            </w:r>
          </w:p>
          <w:p w14:paraId="401DA6E2" w14:textId="77777777" w:rsidR="00C34E2F" w:rsidRPr="00FB3052" w:rsidRDefault="00C34E2F" w:rsidP="00C34E2F">
            <w:pPr>
              <w:pStyle w:val="Paragraphedeliste"/>
              <w:numPr>
                <w:ilvl w:val="0"/>
                <w:numId w:val="4"/>
              </w:num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دفوعات لميزانية الجماعة الترابية تانسيفت: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200 000.00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درهم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</w:t>
            </w:r>
          </w:p>
          <w:p w14:paraId="514A8A5F" w14:textId="4C9811EE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اقتناء معدات رياضية وتجهيزات لفائدة مركز الوقاية المدنية بمدينة زاكورة: </w:t>
            </w:r>
            <w:r w:rsidRPr="00FB305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  <w:t>200 000.00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درهم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  <w:r w:rsidRPr="00FB3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 xml:space="preserve"> </w:t>
            </w:r>
          </w:p>
        </w:tc>
      </w:tr>
      <w:tr w:rsidR="00C34E2F" w:rsidRPr="00441CD5" w14:paraId="42865ABC" w14:textId="77777777" w:rsidTr="00C34E2F">
        <w:trPr>
          <w:trHeight w:val="570"/>
        </w:trPr>
        <w:tc>
          <w:tcPr>
            <w:tcW w:w="5000" w:type="pct"/>
            <w:gridSpan w:val="2"/>
            <w:shd w:val="clear" w:color="auto" w:fill="ED7D31" w:themeFill="accent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27AF8C" w14:textId="033F4D27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441C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ملخص الدورة العادية </w:t>
            </w:r>
            <w:r w:rsidRPr="008C02A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>08 شتنبر</w:t>
            </w:r>
            <w:r w:rsidRPr="00441C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>2025</w:t>
            </w:r>
          </w:p>
        </w:tc>
      </w:tr>
      <w:tr w:rsidR="001F2012" w:rsidRPr="00441CD5" w14:paraId="47082B61" w14:textId="77777777" w:rsidTr="001F2012">
        <w:trPr>
          <w:trHeight w:val="570"/>
        </w:trPr>
        <w:tc>
          <w:tcPr>
            <w:tcW w:w="2031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07EE8" w14:textId="25F2A794" w:rsidR="001F2012" w:rsidRPr="00C34E2F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النقطــة</w:t>
            </w:r>
          </w:p>
        </w:tc>
        <w:tc>
          <w:tcPr>
            <w:tcW w:w="2969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17667" w14:textId="6913984D" w:rsidR="001F2012" w:rsidRPr="00C34E2F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المقــرر المتخـــذ مــن طـرف المجـلــس</w:t>
            </w:r>
          </w:p>
        </w:tc>
      </w:tr>
      <w:tr w:rsidR="00C34E2F" w:rsidRPr="00441CD5" w14:paraId="298032E8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C7E705" w14:textId="6841CC0D" w:rsidR="00C34E2F" w:rsidRPr="00B97203" w:rsidRDefault="00C34E2F" w:rsidP="00B97203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</w:pPr>
            <w:r w:rsidRPr="00C34E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النقطة الأولى: </w:t>
            </w:r>
            <w:r w:rsidRPr="00C34E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الدراسة والتصويت على مشروع الميزانية برسم السنة المالية 2026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F67200" w14:textId="45FBC5F4" w:rsidR="00C34E2F" w:rsidRPr="00CC5B73" w:rsidRDefault="00C34E2F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C34E2F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C34E2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C34E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B97203" w:rsidRPr="00441CD5" w14:paraId="14359A32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8A3FDE" w14:textId="60DCBD12" w:rsidR="00B97203" w:rsidRDefault="00B97203" w:rsidP="00C34E2F">
            <w:pPr>
              <w:tabs>
                <w:tab w:val="left" w:pos="5880"/>
              </w:tabs>
              <w:bidi/>
              <w:spacing w:after="0" w:line="20" w:lineRule="atLeast"/>
              <w:ind w:left="75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النقطة الثانية: </w:t>
            </w:r>
            <w:r w:rsidRPr="00C34E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تسليم ثلاث سيارات اسعاف وسيارة نقل الأموا ت كهبة لمجوعة الجماعات الترابية </w:t>
            </w:r>
            <w:proofErr w:type="spellStart"/>
            <w:r w:rsidRPr="00C34E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لمعيدر</w:t>
            </w:r>
            <w:proofErr w:type="spellEnd"/>
            <w:r w:rsidRPr="00C34E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صاغرو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C0E59D" w14:textId="716D7A15" w:rsidR="00B97203" w:rsidRPr="00C34E2F" w:rsidRDefault="00B97203" w:rsidP="00B97203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B9720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B9720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="0058117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C34E2F" w:rsidRPr="00441CD5" w14:paraId="485DE28A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FB4888" w14:textId="2C2E912E" w:rsidR="00C34E2F" w:rsidRPr="00CC5B73" w:rsidRDefault="00C34E2F" w:rsidP="00183D05">
            <w:pPr>
              <w:tabs>
                <w:tab w:val="left" w:pos="5880"/>
              </w:tabs>
              <w:bidi/>
              <w:spacing w:after="0" w:line="20" w:lineRule="atLeast"/>
              <w:ind w:left="75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النقطة الثالثة: </w:t>
            </w:r>
            <w:r w:rsidRPr="00C34E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تسليم ثلاث سيارات اسعاف وسيارة نقل الأموات كهبة لمجوعة الجماعات الترابية كيسان</w:t>
            </w:r>
            <w:r w:rsidR="00B9720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1A7096" w14:textId="2F3DD051" w:rsidR="00C34E2F" w:rsidRPr="00CC5B73" w:rsidRDefault="00B97203" w:rsidP="00C34E2F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C34E2F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C34E2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="0058117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</w:tbl>
    <w:p w14:paraId="06D42C45" w14:textId="77777777" w:rsidR="001F2012" w:rsidRDefault="001F2012">
      <w:pPr>
        <w:bidi/>
        <w:rPr>
          <w:rtl/>
        </w:rPr>
      </w:pPr>
    </w:p>
    <w:p w14:paraId="32767B06" w14:textId="77777777" w:rsidR="001F2012" w:rsidRDefault="001F2012" w:rsidP="001F2012">
      <w:pPr>
        <w:bidi/>
      </w:pPr>
    </w:p>
    <w:tbl>
      <w:tblPr>
        <w:bidiVisual/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2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5377"/>
      </w:tblGrid>
      <w:tr w:rsidR="008C02A1" w:rsidRPr="00441CD5" w14:paraId="1BCFE86E" w14:textId="77777777" w:rsidTr="008C02A1">
        <w:trPr>
          <w:trHeight w:val="570"/>
        </w:trPr>
        <w:tc>
          <w:tcPr>
            <w:tcW w:w="5000" w:type="pct"/>
            <w:gridSpan w:val="2"/>
            <w:shd w:val="clear" w:color="auto" w:fill="ED7D31" w:themeFill="accent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3163D6" w14:textId="29746B44" w:rsidR="008C02A1" w:rsidRPr="00B97203" w:rsidRDefault="00B97203" w:rsidP="00B97203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</w:pPr>
            <w:r w:rsidRPr="00B972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>ملخص محضر الدورة الاستثنائية ليوم 05 نونبر 2025</w:t>
            </w:r>
          </w:p>
        </w:tc>
      </w:tr>
      <w:tr w:rsidR="001F2012" w:rsidRPr="00441CD5" w14:paraId="17E94637" w14:textId="77777777" w:rsidTr="001F2012">
        <w:trPr>
          <w:trHeight w:val="570"/>
        </w:trPr>
        <w:tc>
          <w:tcPr>
            <w:tcW w:w="2031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7D975" w14:textId="03FE7CD9" w:rsidR="001F2012" w:rsidRPr="00B97203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النقطــة</w:t>
            </w:r>
          </w:p>
        </w:tc>
        <w:tc>
          <w:tcPr>
            <w:tcW w:w="2969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E31CC" w14:textId="55084E7F" w:rsidR="001F2012" w:rsidRPr="00706FB4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المقــرر المتخـــذ مــن طـرف المجـلــس</w:t>
            </w:r>
          </w:p>
        </w:tc>
      </w:tr>
      <w:tr w:rsidR="00581179" w:rsidRPr="00441CD5" w14:paraId="2CA487A6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08054" w14:textId="17B4BCDE" w:rsidR="00581179" w:rsidRPr="00B97203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</w:pPr>
            <w:r w:rsidRPr="00B9720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>النقطة ال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>أولى</w:t>
            </w:r>
            <w:r w:rsidRPr="00B9720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: </w:t>
            </w:r>
            <w:r w:rsidRPr="00B9720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تتعلق بدعم تسيير النقل المدرسي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57DC21" w14:textId="5E203CC3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06FB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06F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581179" w:rsidRPr="00441CD5" w14:paraId="1617C76F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11005D" w14:textId="74CBC70D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الثانية: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تتعلق بدعم أنشطة رياضية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47BC82" w14:textId="15C7DB89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06FB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06F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581179" w:rsidRPr="00441CD5" w14:paraId="49393536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627AA4" w14:textId="48A0281F" w:rsidR="00581179" w:rsidRPr="00183D05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الثالثة: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تتعلق بتسيير سيارة نقل الأموات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07B1B5" w14:textId="17597668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06FB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06F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581179" w:rsidRPr="00441CD5" w14:paraId="2DDD4D6E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1AD87" w14:textId="43300467" w:rsidR="00581179" w:rsidRPr="00183D05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الرابعة: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الدراسة والتصويت على اتفاقية شراكة تتعلق بدعم دور الطالب والطالبة 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BAEB2F" w14:textId="47EAD77B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06FB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06F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581179" w:rsidRPr="00441CD5" w14:paraId="4EDADDC1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055ACF" w14:textId="3AC652C7" w:rsidR="00581179" w:rsidRPr="00183D05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الخامسة: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دراسة ومناقشة اتفاقية شراكة متعلقة بتعزيز المستشفى الاقليمي بزاكورة والمؤسسات الصحية بالإقليم </w:t>
            </w:r>
          </w:p>
          <w:p w14:paraId="2D4828EC" w14:textId="2425C6C6" w:rsidR="00581179" w:rsidRPr="00183D05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</w:pP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بالموارد البشرية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56BE99" w14:textId="43B312F3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06FB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06F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581179" w:rsidRPr="00441CD5" w14:paraId="3F446BAB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EFEAE9" w14:textId="58476E39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السادسة: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الدراسة والتصويت ت على اتفاقية شراكة تتعلق بإصلاح مسلك طرقي بمنطقة </w:t>
            </w:r>
            <w:proofErr w:type="spellStart"/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ميرد</w:t>
            </w:r>
            <w:proofErr w:type="spellEnd"/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بجماعة </w:t>
            </w:r>
            <w:proofErr w:type="spellStart"/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كتاوة</w:t>
            </w:r>
            <w:proofErr w:type="spellEnd"/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13DE50" w14:textId="50540E3D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06FB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06F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581179" w:rsidRPr="00441CD5" w14:paraId="3B9F1E61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ED1579" w14:textId="475C67CF" w:rsidR="00581179" w:rsidRPr="00183D05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السابعة: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تتعلق ببناء فضاء الذاكرة التاريخية للمقاومة وجيش التحرير بجماعة اكدز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5DB96C" w14:textId="21979C4E" w:rsidR="00581179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06FB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06F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83D05" w:rsidRPr="00441CD5" w14:paraId="10968751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1FC7F" w14:textId="3C4C982A" w:rsidR="00183D05" w:rsidRPr="00183D05" w:rsidRDefault="00183D05" w:rsidP="00183D05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>النقطة الثامنة: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83D0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الدراسة والتصويت على اتفاقية شراكة تتعلق ببناء ملعب القرب بجماعة تاكونيت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06A9C" w14:textId="4ECCCB14" w:rsidR="00183D05" w:rsidRPr="00FB3052" w:rsidRDefault="00581179" w:rsidP="00581179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581179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58117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F2012" w:rsidRPr="00441CD5" w14:paraId="41805A92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6826C1" w14:textId="5D6BC8DC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التاسعة: </w:t>
            </w:r>
            <w:r w:rsidRPr="00183D0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إطار للشراكة والتعاون بين المجلس الإقليمي وغرفة التجارة والصناعة والخدمات بجهة درعة تافيلالت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A3AF14" w14:textId="0B059976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581179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58117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</w:tbl>
    <w:p w14:paraId="21C775A9" w14:textId="77777777" w:rsidR="001F2012" w:rsidRDefault="001F2012">
      <w:pPr>
        <w:bidi/>
        <w:rPr>
          <w:rtl/>
        </w:rPr>
      </w:pPr>
    </w:p>
    <w:p w14:paraId="2FC15D78" w14:textId="77777777" w:rsidR="001F2012" w:rsidRDefault="001F2012" w:rsidP="001F2012">
      <w:pPr>
        <w:bidi/>
      </w:pPr>
    </w:p>
    <w:tbl>
      <w:tblPr>
        <w:bidiVisual/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2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5377"/>
      </w:tblGrid>
      <w:tr w:rsidR="001F2012" w:rsidRPr="00441CD5" w14:paraId="66CDFFA7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A420C1" w14:textId="70DCE8CE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العاشرة: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  <w:r w:rsidRPr="00183D0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بين المجلس الإقليمي وجمعية شفاء تتعلق بالرفع من مردودية ومستوى الخدمات الصحية المقدمة لفائدة ساكنة اقليم زاكورة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897157" w14:textId="65DC15BA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36E1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36E1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F2012" w:rsidRPr="00441CD5" w14:paraId="0F2A548E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8596FD" w14:textId="473A7A2E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الحادية عشر: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بين المجلس الإقليمي وجمعية مرضى القصور الكلوي بزاكورة تتعلق بدعم مركز تصفية الدم بمدينة زاكورة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 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E41AD" w14:textId="296E08FC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36E1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36E1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</w:p>
        </w:tc>
      </w:tr>
      <w:tr w:rsidR="001F2012" w:rsidRPr="00441CD5" w14:paraId="59BEB3D7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BB6515" w14:textId="7D5B6FF4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>النقطة الثانية عشر:</w:t>
            </w:r>
            <w:r w:rsidRPr="0058117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الدراسة والتصويت على اتفاقية شراكة تتعلق بكهربة محطة الضخ بدوار </w:t>
            </w:r>
            <w:proofErr w:type="spellStart"/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تاكلكولت</w:t>
            </w:r>
            <w:proofErr w:type="spellEnd"/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 بجماعة ايت بوداود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2190DA" w14:textId="37E2DDA0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36E1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36E1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F2012" w:rsidRPr="00441CD5" w14:paraId="63A4E2BA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B2A2F2" w14:textId="155D11E1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bookmarkStart w:id="2" w:name="_Hlk212218120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الثالثة عشر: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الدراسة والتصويت على اتفاقية تعاون وشراكة بين المجلس الإقليمي لزاكورة وجامعة الاخوين </w:t>
            </w:r>
            <w:bookmarkEnd w:id="2"/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بإفران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2229A8" w14:textId="2E83948B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36E1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36E1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F2012" w:rsidRPr="00441CD5" w14:paraId="2A1833F2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1AD637" w14:textId="08E66DFE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الرابعة عشر: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 xml:space="preserve">الدراسة والتصويت على اتفاقية شراكة تتعلق ببناء مركب </w:t>
            </w:r>
            <w:proofErr w:type="spellStart"/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سوسيو</w:t>
            </w:r>
            <w:proofErr w:type="spellEnd"/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، ثقافي للمرأة والطفل بدوار ايت سمكان جماعة تانسيفت</w:t>
            </w:r>
            <w:r w:rsidRPr="0058117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98F5BC" w14:textId="0B16666B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36E1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36E1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F2012" w:rsidRPr="00441CD5" w14:paraId="5D2365D3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9B7A6E" w14:textId="7563D2BC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الخامسة عشر: </w:t>
            </w:r>
            <w:r w:rsidRPr="00183D0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تتعلق بتسيير مركز الاستقبال السياحي بزاكورة</w:t>
            </w:r>
            <w:r w:rsidRPr="0058117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B49E22" w14:textId="11987B86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36E13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36E1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F2012" w:rsidRPr="00441CD5" w14:paraId="66DA2757" w14:textId="77777777" w:rsidTr="001F2012">
        <w:trPr>
          <w:trHeight w:val="570"/>
        </w:trPr>
        <w:tc>
          <w:tcPr>
            <w:tcW w:w="5000" w:type="pct"/>
            <w:gridSpan w:val="2"/>
            <w:shd w:val="clear" w:color="auto" w:fill="ED7D31" w:themeFill="accent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A422DC" w14:textId="4968A312" w:rsidR="001F2012" w:rsidRPr="001F2012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val="fr-MA" w:bidi="ar-MA"/>
              </w:rPr>
            </w:pPr>
            <w:r w:rsidRPr="001F201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>ملخص محضر الدورة الاستثنائية ليوم 27 نونبر 2025</w:t>
            </w:r>
          </w:p>
        </w:tc>
      </w:tr>
      <w:tr w:rsidR="001F2012" w:rsidRPr="00441CD5" w14:paraId="1B32C16B" w14:textId="77777777" w:rsidTr="001F2012">
        <w:trPr>
          <w:trHeight w:val="570"/>
        </w:trPr>
        <w:tc>
          <w:tcPr>
            <w:tcW w:w="2031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BE4B8" w14:textId="71699A0E" w:rsidR="001F2012" w:rsidRDefault="001F2012" w:rsidP="001F2012">
            <w:pPr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النقطــة</w:t>
            </w:r>
          </w:p>
        </w:tc>
        <w:tc>
          <w:tcPr>
            <w:tcW w:w="2969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24660" w14:textId="7B47F16F" w:rsidR="001F2012" w:rsidRPr="00034014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المقــرر المتخـــذ مــن طـرف المجـلــس</w:t>
            </w:r>
          </w:p>
        </w:tc>
      </w:tr>
      <w:tr w:rsidR="001F2012" w:rsidRPr="00441CD5" w14:paraId="5F72410D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2F272" w14:textId="392198BF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الأولى: </w:t>
            </w:r>
            <w:r w:rsidRPr="007506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النظام الأساسي لشركة التنمية المحلية "زاكورة للتهيئة"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DBDB1F" w14:textId="58EDA0AA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03401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03401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03401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F2012" w:rsidRPr="00441CD5" w14:paraId="023F8AB3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D545E1" w14:textId="2F398C53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 w:rsidRPr="007506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>النقطة الثانية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 xml:space="preserve">: </w:t>
            </w:r>
            <w:r w:rsidRPr="007506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الدراسة والتصويت على ميثاق المساهمين بشركة التنمية المحلية "زاكورة للتهيئة"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E6AB1E" w14:textId="4DC91B93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034014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03401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03401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</w:tbl>
    <w:p w14:paraId="48FCF15B" w14:textId="77777777" w:rsidR="001F2012" w:rsidRDefault="001F2012">
      <w:pPr>
        <w:bidi/>
      </w:pPr>
    </w:p>
    <w:tbl>
      <w:tblPr>
        <w:bidiVisual/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2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5377"/>
      </w:tblGrid>
      <w:tr w:rsidR="001F2012" w:rsidRPr="00441CD5" w14:paraId="3903B6BE" w14:textId="77777777" w:rsidTr="001F2012">
        <w:trPr>
          <w:trHeight w:val="570"/>
        </w:trPr>
        <w:tc>
          <w:tcPr>
            <w:tcW w:w="5000" w:type="pct"/>
            <w:gridSpan w:val="2"/>
            <w:shd w:val="clear" w:color="auto" w:fill="ED7D31" w:themeFill="accent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D96BA7" w14:textId="55693CAF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B972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lastRenderedPageBreak/>
              <w:t xml:space="preserve">ملخص محضر الدورة الاستثنائية ليوم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>04</w:t>
            </w:r>
            <w:r w:rsidRPr="00B972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>دجنبر</w:t>
            </w:r>
            <w:r w:rsidRPr="00B972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202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MA"/>
              </w:rPr>
              <w:t>5</w:t>
            </w:r>
          </w:p>
        </w:tc>
      </w:tr>
      <w:tr w:rsidR="001F2012" w:rsidRPr="00441CD5" w14:paraId="5C6294BB" w14:textId="77777777" w:rsidTr="001F2012">
        <w:trPr>
          <w:trHeight w:val="570"/>
        </w:trPr>
        <w:tc>
          <w:tcPr>
            <w:tcW w:w="2031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CE1BE" w14:textId="698C5BF7" w:rsidR="001F2012" w:rsidRPr="007D0719" w:rsidRDefault="001F2012" w:rsidP="001F2012">
            <w:pPr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النقطــة</w:t>
            </w:r>
          </w:p>
        </w:tc>
        <w:tc>
          <w:tcPr>
            <w:tcW w:w="2969" w:type="pct"/>
            <w:shd w:val="clear" w:color="auto" w:fill="F4B083" w:themeFill="accent2" w:themeFillTint="9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D181B" w14:textId="48B0FD94" w:rsidR="001F2012" w:rsidRPr="007D071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441CD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MA"/>
              </w:rPr>
              <w:t>المقــرر المتخـــذ مــن طـرف المجـلــس</w:t>
            </w:r>
          </w:p>
        </w:tc>
      </w:tr>
      <w:tr w:rsidR="001F2012" w:rsidRPr="00441CD5" w14:paraId="7C17244D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22E16A" w14:textId="51A99D12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 w:rsidRPr="007D0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  <w:lang w:bidi="ar-MA"/>
              </w:rPr>
              <w:t xml:space="preserve">النقطة الأولى: </w:t>
            </w:r>
            <w:r w:rsidRPr="007D0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انجاز الدراسة المتعلقة بإحداث مؤسسة جامعية بإقليم زاكورة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2E87A9" w14:textId="72FBAB1B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D0719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D0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7D0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  <w:tr w:rsidR="001F2012" w:rsidRPr="00441CD5" w14:paraId="637E013E" w14:textId="77777777" w:rsidTr="008A207D">
        <w:trPr>
          <w:trHeight w:val="570"/>
        </w:trPr>
        <w:tc>
          <w:tcPr>
            <w:tcW w:w="2031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30D3D7" w14:textId="3BE01668" w:rsidR="001F2012" w:rsidRPr="00183D05" w:rsidRDefault="001F2012" w:rsidP="001F2012">
            <w:pPr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</w:pPr>
            <w:r w:rsidRPr="007D0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u w:val="single"/>
                <w:rtl/>
              </w:rPr>
              <w:t>النقطة الثانية:</w:t>
            </w:r>
            <w:r w:rsidRPr="005E4D4F">
              <w:rPr>
                <w:rFonts w:ascii="Sakkal Majalla" w:eastAsiaTheme="minorEastAsia" w:hAnsi="Sakkal Majalla" w:cs="Sakkal Majalla" w:hint="cs"/>
                <w:b/>
                <w:bCs/>
                <w:kern w:val="0"/>
                <w:sz w:val="36"/>
                <w:szCs w:val="36"/>
                <w:rtl/>
                <w:lang w:eastAsia="fr-FR"/>
                <w14:ligatures w14:val="none"/>
              </w:rPr>
              <w:t xml:space="preserve"> </w:t>
            </w:r>
            <w:r w:rsidRPr="005E4D4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الدراسة والتصويت على اتفاقية شراكة لتنظيم الملتقى الوطني الأول للواحات بزاكورة 2026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MA"/>
              </w:rPr>
              <w:t>.</w:t>
            </w:r>
          </w:p>
        </w:tc>
        <w:tc>
          <w:tcPr>
            <w:tcW w:w="2969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3BAD8E" w14:textId="1EC86754" w:rsidR="001F2012" w:rsidRPr="00581179" w:rsidRDefault="001F2012" w:rsidP="001F2012">
            <w:pPr>
              <w:tabs>
                <w:tab w:val="left" w:pos="5880"/>
              </w:tabs>
              <w:bidi/>
              <w:spacing w:after="0" w:line="20" w:lineRule="atLeast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</w:pPr>
            <w:r w:rsidRPr="007D0719">
              <w:rPr>
                <w:rFonts w:ascii="Simplified Arabic" w:hAnsi="Simplified Arabic" w:cs="Simplified Arabic" w:hint="cs"/>
                <w:sz w:val="26"/>
                <w:szCs w:val="26"/>
                <w:rtl/>
                <w:lang w:val="fr-MA" w:bidi="ar-MA"/>
              </w:rPr>
              <w:t xml:space="preserve">صادق عليها المجلس الإقليمي </w:t>
            </w:r>
            <w:r w:rsidRPr="007D071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val="fr-MA" w:bidi="ar-MA"/>
              </w:rPr>
              <w:t>بإجماع السيدات والسادة الأعضاء الحاضرين</w:t>
            </w:r>
            <w:r w:rsidRPr="007D0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val="fr-MA" w:bidi="ar-MA"/>
              </w:rPr>
              <w:t>.</w:t>
            </w:r>
          </w:p>
        </w:tc>
      </w:tr>
    </w:tbl>
    <w:p w14:paraId="4F463686" w14:textId="77777777" w:rsidR="00581179" w:rsidRDefault="00581179">
      <w:pPr>
        <w:bidi/>
        <w:rPr>
          <w:rtl/>
        </w:rPr>
      </w:pPr>
    </w:p>
    <w:p w14:paraId="4C22B95A" w14:textId="77777777" w:rsidR="001F2012" w:rsidRDefault="001F2012" w:rsidP="001F2012">
      <w:pPr>
        <w:bidi/>
        <w:rPr>
          <w:rtl/>
        </w:rPr>
      </w:pPr>
    </w:p>
    <w:p w14:paraId="4B3550A0" w14:textId="77777777" w:rsidR="001F2012" w:rsidRDefault="001F2012" w:rsidP="001F2012">
      <w:pPr>
        <w:bidi/>
        <w:rPr>
          <w:rtl/>
        </w:rPr>
      </w:pPr>
    </w:p>
    <w:p w14:paraId="0843473C" w14:textId="77777777" w:rsidR="001F2012" w:rsidRDefault="001F2012" w:rsidP="001F2012">
      <w:pPr>
        <w:bidi/>
        <w:rPr>
          <w:rtl/>
        </w:rPr>
      </w:pPr>
    </w:p>
    <w:p w14:paraId="49B62F89" w14:textId="77777777" w:rsidR="001F2012" w:rsidRDefault="001F2012" w:rsidP="001F2012">
      <w:pPr>
        <w:bidi/>
        <w:rPr>
          <w:rtl/>
        </w:rPr>
      </w:pPr>
    </w:p>
    <w:p w14:paraId="5C2ED8EE" w14:textId="77777777" w:rsidR="001F2012" w:rsidRDefault="001F2012" w:rsidP="001F2012">
      <w:pPr>
        <w:bidi/>
      </w:pPr>
    </w:p>
    <w:p w14:paraId="0374AC94" w14:textId="77777777" w:rsidR="0075067F" w:rsidRDefault="0075067F">
      <w:pPr>
        <w:bidi/>
        <w:rPr>
          <w:rtl/>
        </w:rPr>
      </w:pPr>
    </w:p>
    <w:p w14:paraId="518E0765" w14:textId="77777777" w:rsidR="0075067F" w:rsidRDefault="0075067F" w:rsidP="0075067F">
      <w:pPr>
        <w:bidi/>
        <w:rPr>
          <w:rtl/>
        </w:rPr>
      </w:pPr>
    </w:p>
    <w:p w14:paraId="37512A5D" w14:textId="77777777" w:rsidR="0075067F" w:rsidRDefault="0075067F" w:rsidP="0075067F">
      <w:pPr>
        <w:bidi/>
        <w:rPr>
          <w:rtl/>
        </w:rPr>
      </w:pPr>
    </w:p>
    <w:p w14:paraId="4E5EDE55" w14:textId="77777777" w:rsidR="001F2012" w:rsidRDefault="001F2012" w:rsidP="001F2012">
      <w:pPr>
        <w:bidi/>
        <w:rPr>
          <w:rtl/>
        </w:rPr>
      </w:pPr>
    </w:p>
    <w:p w14:paraId="758FDFB3" w14:textId="77777777" w:rsidR="001F2012" w:rsidRDefault="001F2012" w:rsidP="001F2012">
      <w:pPr>
        <w:bidi/>
        <w:rPr>
          <w:rtl/>
        </w:rPr>
      </w:pPr>
    </w:p>
    <w:p w14:paraId="1F8E5DFF" w14:textId="77777777" w:rsidR="0075067F" w:rsidRDefault="0075067F" w:rsidP="0075067F">
      <w:pPr>
        <w:bidi/>
      </w:pPr>
    </w:p>
    <w:p w14:paraId="78836D4E" w14:textId="6505433E" w:rsidR="00441CD5" w:rsidRPr="008A207D" w:rsidRDefault="00441CD5" w:rsidP="00441CD5">
      <w:pPr>
        <w:tabs>
          <w:tab w:val="left" w:pos="5880"/>
        </w:tabs>
        <w:bidi/>
        <w:rPr>
          <w:rFonts w:ascii="Simplified Arabic" w:hAnsi="Simplified Arabic" w:cs="Simplified Arabic"/>
          <w:sz w:val="28"/>
          <w:szCs w:val="28"/>
          <w:lang w:val="fr-MA"/>
        </w:rPr>
      </w:pPr>
      <w:r w:rsidRPr="008A207D">
        <w:rPr>
          <w:rFonts w:ascii="Simplified Arabic" w:hAnsi="Simplified Arabic" w:cs="Simplified Arabic"/>
          <w:sz w:val="28"/>
          <w:szCs w:val="28"/>
          <w:rtl/>
          <w:lang w:val="fr-MA"/>
        </w:rPr>
        <w:tab/>
      </w:r>
    </w:p>
    <w:sectPr w:rsidR="00441CD5" w:rsidRPr="008A207D" w:rsidSect="001F201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2DE4"/>
    <w:multiLevelType w:val="hybridMultilevel"/>
    <w:tmpl w:val="B560BE40"/>
    <w:lvl w:ilvl="0" w:tplc="49E66ADA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FC050D5"/>
    <w:multiLevelType w:val="hybridMultilevel"/>
    <w:tmpl w:val="70AAC7C8"/>
    <w:lvl w:ilvl="0" w:tplc="BA92F876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FF6335A"/>
    <w:multiLevelType w:val="hybridMultilevel"/>
    <w:tmpl w:val="76307748"/>
    <w:lvl w:ilvl="0" w:tplc="8CFC10F6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6EA7493"/>
    <w:multiLevelType w:val="hybridMultilevel"/>
    <w:tmpl w:val="FF283538"/>
    <w:lvl w:ilvl="0" w:tplc="6DE696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5C97"/>
    <w:multiLevelType w:val="hybridMultilevel"/>
    <w:tmpl w:val="68028C7C"/>
    <w:lvl w:ilvl="0" w:tplc="4B98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063D"/>
    <w:multiLevelType w:val="hybridMultilevel"/>
    <w:tmpl w:val="6B10ADE6"/>
    <w:lvl w:ilvl="0" w:tplc="234449A4">
      <w:start w:val="1"/>
      <w:numFmt w:val="decimal"/>
      <w:lvlText w:val="%1-"/>
      <w:lvlJc w:val="left"/>
      <w:pPr>
        <w:ind w:left="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5" w:hanging="360"/>
      </w:pPr>
    </w:lvl>
    <w:lvl w:ilvl="2" w:tplc="040C001B" w:tentative="1">
      <w:start w:val="1"/>
      <w:numFmt w:val="lowerRoman"/>
      <w:lvlText w:val="%3."/>
      <w:lvlJc w:val="right"/>
      <w:pPr>
        <w:ind w:left="1515" w:hanging="180"/>
      </w:pPr>
    </w:lvl>
    <w:lvl w:ilvl="3" w:tplc="040C000F" w:tentative="1">
      <w:start w:val="1"/>
      <w:numFmt w:val="decimal"/>
      <w:lvlText w:val="%4."/>
      <w:lvlJc w:val="left"/>
      <w:pPr>
        <w:ind w:left="2235" w:hanging="360"/>
      </w:pPr>
    </w:lvl>
    <w:lvl w:ilvl="4" w:tplc="040C0019" w:tentative="1">
      <w:start w:val="1"/>
      <w:numFmt w:val="lowerLetter"/>
      <w:lvlText w:val="%5."/>
      <w:lvlJc w:val="left"/>
      <w:pPr>
        <w:ind w:left="2955" w:hanging="360"/>
      </w:pPr>
    </w:lvl>
    <w:lvl w:ilvl="5" w:tplc="040C001B" w:tentative="1">
      <w:start w:val="1"/>
      <w:numFmt w:val="lowerRoman"/>
      <w:lvlText w:val="%6."/>
      <w:lvlJc w:val="right"/>
      <w:pPr>
        <w:ind w:left="3675" w:hanging="180"/>
      </w:pPr>
    </w:lvl>
    <w:lvl w:ilvl="6" w:tplc="040C000F" w:tentative="1">
      <w:start w:val="1"/>
      <w:numFmt w:val="decimal"/>
      <w:lvlText w:val="%7."/>
      <w:lvlJc w:val="left"/>
      <w:pPr>
        <w:ind w:left="4395" w:hanging="360"/>
      </w:pPr>
    </w:lvl>
    <w:lvl w:ilvl="7" w:tplc="040C0019" w:tentative="1">
      <w:start w:val="1"/>
      <w:numFmt w:val="lowerLetter"/>
      <w:lvlText w:val="%8."/>
      <w:lvlJc w:val="left"/>
      <w:pPr>
        <w:ind w:left="5115" w:hanging="360"/>
      </w:pPr>
    </w:lvl>
    <w:lvl w:ilvl="8" w:tplc="040C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6" w15:restartNumberingAfterBreak="0">
    <w:nsid w:val="5C69719B"/>
    <w:multiLevelType w:val="hybridMultilevel"/>
    <w:tmpl w:val="B720ED46"/>
    <w:lvl w:ilvl="0" w:tplc="36F25350">
      <w:numFmt w:val="bullet"/>
      <w:lvlText w:val="-"/>
      <w:lvlJc w:val="left"/>
      <w:pPr>
        <w:ind w:left="258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7" w15:restartNumberingAfterBreak="0">
    <w:nsid w:val="76F96F7B"/>
    <w:multiLevelType w:val="hybridMultilevel"/>
    <w:tmpl w:val="2E40C66A"/>
    <w:lvl w:ilvl="0" w:tplc="7982F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136973">
    <w:abstractNumId w:val="1"/>
  </w:num>
  <w:num w:numId="2" w16cid:durableId="2006980242">
    <w:abstractNumId w:val="2"/>
  </w:num>
  <w:num w:numId="3" w16cid:durableId="2046559390">
    <w:abstractNumId w:val="7"/>
  </w:num>
  <w:num w:numId="4" w16cid:durableId="1804737532">
    <w:abstractNumId w:val="3"/>
  </w:num>
  <w:num w:numId="5" w16cid:durableId="1679232404">
    <w:abstractNumId w:val="5"/>
  </w:num>
  <w:num w:numId="6" w16cid:durableId="865606305">
    <w:abstractNumId w:val="4"/>
  </w:num>
  <w:num w:numId="7" w16cid:durableId="234167018">
    <w:abstractNumId w:val="0"/>
  </w:num>
  <w:num w:numId="8" w16cid:durableId="1265651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EC"/>
    <w:rsid w:val="00183D05"/>
    <w:rsid w:val="001F2012"/>
    <w:rsid w:val="002B6DBD"/>
    <w:rsid w:val="00441CD5"/>
    <w:rsid w:val="00581179"/>
    <w:rsid w:val="005C41A3"/>
    <w:rsid w:val="005E4D4F"/>
    <w:rsid w:val="005F1096"/>
    <w:rsid w:val="0075067F"/>
    <w:rsid w:val="007D0719"/>
    <w:rsid w:val="008A207D"/>
    <w:rsid w:val="008C02A1"/>
    <w:rsid w:val="00922B20"/>
    <w:rsid w:val="009E419D"/>
    <w:rsid w:val="00B97203"/>
    <w:rsid w:val="00BB33FE"/>
    <w:rsid w:val="00C34E2F"/>
    <w:rsid w:val="00CC5B73"/>
    <w:rsid w:val="00D12E9A"/>
    <w:rsid w:val="00D305A4"/>
    <w:rsid w:val="00D67A14"/>
    <w:rsid w:val="00D852EC"/>
    <w:rsid w:val="00E528D3"/>
    <w:rsid w:val="00F90A7C"/>
    <w:rsid w:val="00F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AB5E"/>
  <w15:chartTrackingRefBased/>
  <w15:docId w15:val="{1F978086-B4C1-4AC9-8E04-23888155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85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5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5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5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5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5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5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5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52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852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852EC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852EC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852EC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852E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D852EC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852E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D852EC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D85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52E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5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52E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D8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52EC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D852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52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5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52EC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D85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1480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cpz</dc:creator>
  <cp:keywords/>
  <dc:description/>
  <cp:lastModifiedBy>cpz</cp:lastModifiedBy>
  <cp:revision>26</cp:revision>
  <dcterms:created xsi:type="dcterms:W3CDTF">2026-02-10T10:09:00Z</dcterms:created>
  <dcterms:modified xsi:type="dcterms:W3CDTF">2026-02-10T12:48:00Z</dcterms:modified>
</cp:coreProperties>
</file>